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B2" w:rsidRPr="00886C63" w:rsidRDefault="00FA77F4" w:rsidP="00A50D53">
      <w:pPr>
        <w:jc w:val="center"/>
        <w:rPr>
          <w:smallCaps/>
          <w:sz w:val="28"/>
        </w:rPr>
      </w:pPr>
      <w:bookmarkStart w:id="0" w:name="_GoBack"/>
      <w:bookmarkEnd w:id="0"/>
      <w:r>
        <w:rPr>
          <w:smallCaps/>
          <w:sz w:val="28"/>
        </w:rPr>
        <w:t>Wojciech Rafał Wiewiórowski</w:t>
      </w:r>
    </w:p>
    <w:p w:rsidR="00B13756" w:rsidRPr="00292CB2" w:rsidRDefault="00FA77F4" w:rsidP="00A50D53">
      <w:pPr>
        <w:jc w:val="center"/>
        <w:rPr>
          <w:smallCaps/>
          <w:lang w:val="x-none"/>
        </w:rPr>
      </w:pPr>
      <w:r>
        <w:t>Stellvertretender Datenschutzbeauftragter</w:t>
      </w:r>
    </w:p>
    <w:p w:rsidR="00B13756" w:rsidRPr="00292CB2" w:rsidRDefault="00B13756" w:rsidP="00A50D53">
      <w:pPr>
        <w:jc w:val="center"/>
        <w:rPr>
          <w:lang w:val="x-none"/>
        </w:rPr>
      </w:pPr>
    </w:p>
    <w:p w:rsidR="00B13756" w:rsidRPr="00292CB2" w:rsidRDefault="00B13756" w:rsidP="00A50D53">
      <w:pPr>
        <w:jc w:val="center"/>
        <w:rPr>
          <w:lang w:val="x-none"/>
        </w:rPr>
      </w:pPr>
    </w:p>
    <w:p w:rsidR="00F23434" w:rsidRDefault="00F23434" w:rsidP="00A50D53">
      <w:pPr>
        <w:ind w:left="4820"/>
        <w:rPr>
          <w:lang w:val="x-none"/>
        </w:rPr>
      </w:pPr>
    </w:p>
    <w:p w:rsidR="00F23434" w:rsidRDefault="00FA77F4" w:rsidP="00A50D53">
      <w:pPr>
        <w:ind w:left="4820"/>
        <w:rPr>
          <w:lang w:val="x-none"/>
        </w:rPr>
      </w:pPr>
      <w:r>
        <w:t>Leiter Humanressourcen</w:t>
      </w:r>
    </w:p>
    <w:p w:rsidR="00F23434" w:rsidRDefault="00FA77F4" w:rsidP="00A50D53">
      <w:pPr>
        <w:ind w:left="4820"/>
        <w:rPr>
          <w:lang w:val="x-none"/>
        </w:rPr>
      </w:pPr>
      <w:r>
        <w:t>CEDEFOP</w:t>
      </w:r>
    </w:p>
    <w:p w:rsidR="00F23434" w:rsidRPr="00F23434" w:rsidRDefault="00FA77F4" w:rsidP="00A50D53">
      <w:pPr>
        <w:ind w:left="4820"/>
        <w:rPr>
          <w:lang w:val="x-none"/>
        </w:rPr>
      </w:pPr>
      <w:r>
        <w:t>P.O. BOX 22427</w:t>
      </w:r>
    </w:p>
    <w:p w:rsidR="00F23434" w:rsidRPr="00F23434" w:rsidRDefault="00FA77F4" w:rsidP="00A50D53">
      <w:pPr>
        <w:ind w:left="4820"/>
        <w:rPr>
          <w:lang w:val="x-none"/>
        </w:rPr>
      </w:pPr>
      <w:r>
        <w:t>55102 Thessaloniki</w:t>
      </w:r>
    </w:p>
    <w:p w:rsidR="00F23434" w:rsidRPr="00F23434" w:rsidRDefault="00FA77F4" w:rsidP="00A50D53">
      <w:pPr>
        <w:ind w:left="4820"/>
        <w:rPr>
          <w:lang w:val="x-none"/>
        </w:rPr>
      </w:pPr>
      <w:r>
        <w:t>GRIECHENLAND</w:t>
      </w:r>
    </w:p>
    <w:p w:rsidR="00FC3FBF" w:rsidRDefault="00FC3FBF" w:rsidP="00A50D53">
      <w:pPr>
        <w:ind w:left="4820"/>
        <w:rPr>
          <w:lang w:val="x-none"/>
        </w:rPr>
      </w:pPr>
    </w:p>
    <w:p w:rsidR="00FC3FBF" w:rsidRDefault="00FC3FBF" w:rsidP="00A50D53">
      <w:pPr>
        <w:ind w:left="4820"/>
        <w:rPr>
          <w:lang w:val="x-none"/>
        </w:rPr>
      </w:pPr>
    </w:p>
    <w:p w:rsidR="00B13756" w:rsidRPr="00646227" w:rsidRDefault="00B13756" w:rsidP="00A50D53">
      <w:pPr>
        <w:ind w:left="4820"/>
        <w:rPr>
          <w:lang w:val="x-none"/>
        </w:rPr>
      </w:pPr>
    </w:p>
    <w:p w:rsidR="00E94F1A" w:rsidRPr="00257D89" w:rsidRDefault="00FA77F4" w:rsidP="00A50D53">
      <w:pPr>
        <w:ind w:left="4820"/>
        <w:rPr>
          <w:lang w:val="x-none"/>
        </w:rPr>
      </w:pPr>
      <w:r>
        <w:t>Brüssel, den 19. Oktober 2017</w:t>
      </w:r>
    </w:p>
    <w:p w:rsidR="00B13756" w:rsidRPr="00257D89" w:rsidRDefault="00FA77F4" w:rsidP="00A50D53">
      <w:pPr>
        <w:ind w:left="4820"/>
        <w:rPr>
          <w:b/>
          <w:sz w:val="20"/>
          <w:szCs w:val="20"/>
          <w:lang w:val="x-none"/>
        </w:rPr>
      </w:pPr>
      <w:r>
        <w:rPr>
          <w:b/>
          <w:sz w:val="20"/>
        </w:rPr>
        <w:t>C 2017-0171</w:t>
      </w:r>
    </w:p>
    <w:p w:rsidR="00DF1C55" w:rsidRPr="003C6141" w:rsidRDefault="00FA77F4" w:rsidP="00A50D53">
      <w:pPr>
        <w:ind w:left="4820"/>
        <w:jc w:val="left"/>
        <w:rPr>
          <w:sz w:val="20"/>
          <w:szCs w:val="20"/>
        </w:rPr>
      </w:pPr>
      <w:r>
        <w:rPr>
          <w:sz w:val="20"/>
        </w:rPr>
        <w:t xml:space="preserve">Bitte richten Sie alle Schreiben an </w:t>
      </w:r>
      <w:hyperlink r:id="rId9" w:history="1">
        <w:r>
          <w:rPr>
            <w:rStyle w:val="Hyperlink"/>
            <w:sz w:val="20"/>
          </w:rPr>
          <w:t>edps@edps.europa.eu</w:t>
        </w:r>
      </w:hyperlink>
    </w:p>
    <w:p w:rsidR="00DF1C55" w:rsidRPr="00DF1C55" w:rsidRDefault="00DF1C55" w:rsidP="00A50D53">
      <w:pPr>
        <w:rPr>
          <w:b/>
          <w:shd w:val="clear" w:color="auto" w:fill="FFFF00"/>
        </w:rPr>
      </w:pPr>
    </w:p>
    <w:p w:rsidR="00B13756" w:rsidRDefault="00B13756" w:rsidP="00A50D53">
      <w:pPr>
        <w:rPr>
          <w:lang w:val="x-none"/>
        </w:rPr>
      </w:pPr>
    </w:p>
    <w:p w:rsidR="00E94F1A" w:rsidRPr="00392820" w:rsidRDefault="00FA77F4" w:rsidP="00257D89">
      <w:pPr>
        <w:ind w:left="1440" w:hanging="1440"/>
        <w:rPr>
          <w:b/>
        </w:rPr>
      </w:pPr>
      <w:r>
        <w:rPr>
          <w:b/>
        </w:rPr>
        <w:t xml:space="preserve">Betr.: </w:t>
      </w:r>
      <w:r>
        <w:tab/>
      </w:r>
      <w:r>
        <w:rPr>
          <w:b/>
        </w:rPr>
        <w:t>Stellungnahme zur aktualisierten Meldung für eine Vorabkontrolle über das Beförderungsverfahren beim CEDEFOP (EDSB-Fall 2017-0171)</w:t>
      </w:r>
    </w:p>
    <w:p w:rsidR="00E94F1A" w:rsidRDefault="00E94F1A" w:rsidP="007A6FF3">
      <w:pPr>
        <w:jc w:val="left"/>
      </w:pPr>
    </w:p>
    <w:p w:rsidR="00257D89" w:rsidRPr="00392820" w:rsidRDefault="00257D89" w:rsidP="007A6FF3">
      <w:pPr>
        <w:jc w:val="left"/>
      </w:pPr>
    </w:p>
    <w:p w:rsidR="00E94F1A" w:rsidRPr="00392820" w:rsidRDefault="00FA77F4" w:rsidP="007A6FF3">
      <w:pPr>
        <w:spacing w:after="120"/>
        <w:jc w:val="left"/>
      </w:pPr>
      <w:r>
        <w:t>Sehr geehrte(r) ...,</w:t>
      </w:r>
    </w:p>
    <w:p w:rsidR="00E94F1A" w:rsidRDefault="00FA77F4" w:rsidP="00A50D53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 xml:space="preserve">am 20. Dezember 2016 erhielt der </w:t>
      </w:r>
      <w:r>
        <w:rPr>
          <w:color w:val="auto"/>
        </w:rPr>
        <w:t>Europäische Datenschutzbeauftragte (EDSB) vom Datenschutzbeauftragten (DSB) des CEDEFOP betreffend das Beförderungsverfahren eine Meldung zur Vorabkontrolle gemäß Artikel 27 der Verordnung (EG) Nr. 45/2001</w:t>
      </w:r>
      <w:r>
        <w:rPr>
          <w:rStyle w:val="FootnoteReference"/>
          <w:color w:val="auto"/>
        </w:rPr>
        <w:footnoteReference w:id="1"/>
      </w:r>
      <w:r>
        <w:rPr>
          <w:color w:val="auto"/>
        </w:rPr>
        <w:t xml:space="preserve"> („Verordnung“).</w:t>
      </w:r>
      <w:r>
        <w:rPr>
          <w:rStyle w:val="FootnoteReference"/>
          <w:color w:val="auto"/>
        </w:rPr>
        <w:footnoteReference w:id="2"/>
      </w:r>
      <w:r>
        <w:rPr>
          <w:color w:val="auto"/>
        </w:rPr>
        <w:t xml:space="preserve">  </w:t>
      </w:r>
    </w:p>
    <w:p w:rsidR="00334826" w:rsidRDefault="00FA77F4" w:rsidP="007A6FF3">
      <w:pPr>
        <w:spacing w:after="120"/>
      </w:pPr>
      <w:r>
        <w:t>Wie vom DSB des CEDEFOP mitget</w:t>
      </w:r>
      <w:r>
        <w:t>eilt, ersetzt diese Meldung die im Rahmen des Falls 2012</w:t>
      </w:r>
      <w:r>
        <w:noBreakHyphen/>
        <w:t>0009 des EDSB (EDSB-Registernummer 820)</w:t>
      </w:r>
      <w:r>
        <w:rPr>
          <w:rStyle w:val="FootnoteReference"/>
        </w:rPr>
        <w:footnoteReference w:id="3"/>
      </w:r>
      <w:r>
        <w:t xml:space="preserve"> analysierte Meldung. Daher werden in dieser Stellungnahme nur die Vorgehensweisen analysiert und hervorgehoben, die von den früheren Meldungen abweichen und n</w:t>
      </w:r>
      <w:r>
        <w:t>icht im Einklang mit den Grundsätzen der Verordnung zu stehen scheinen.</w:t>
      </w:r>
    </w:p>
    <w:p w:rsidR="00F23434" w:rsidRDefault="00FA77F4" w:rsidP="007A6FF3">
      <w:pPr>
        <w:spacing w:after="120"/>
      </w:pPr>
      <w:r>
        <w:t>Nach Prüfung der Änderungen ist offenbar keine neue Stellungnahme erforderlich.</w:t>
      </w:r>
    </w:p>
    <w:p w:rsidR="00F23434" w:rsidRDefault="00FA77F4" w:rsidP="007A6FF3">
      <w:pPr>
        <w:spacing w:after="120"/>
      </w:pPr>
      <w:r>
        <w:t>Der EDSB möchte Sie jedoch darauf hinweisen, dass die Empfehlungen aus der oben genannten Stellungnahme,</w:t>
      </w:r>
      <w:r>
        <w:t xml:space="preserve"> insbesondere in Bezug auf die Verpflichtung, sämtliche Datenempfänger an den Grundsatz der Zweckbindung zu erinnern, ebenso für die neuen Empfänger, d. h. die Personalvertretung, gelten. </w:t>
      </w:r>
    </w:p>
    <w:p w:rsidR="00F23434" w:rsidRDefault="00FA77F4" w:rsidP="007A6FF3">
      <w:pPr>
        <w:spacing w:after="120"/>
      </w:pPr>
      <w:r>
        <w:lastRenderedPageBreak/>
        <w:t>Der EDSB möchte zudem hervorheben, wie wichtig es ist, die betroffe</w:t>
      </w:r>
      <w:r>
        <w:t>nen Personen ordnungsgemäß zu informieren, und er begrüßt es, dass der CEDEFOP die Datenschutzerklärung aktualisiert hat, um allen Änderungen Rechnung zu tragen.</w:t>
      </w:r>
    </w:p>
    <w:p w:rsidR="00AB2A79" w:rsidRPr="00B44373" w:rsidRDefault="00FA77F4" w:rsidP="00A50D53">
      <w:pPr>
        <w:spacing w:after="240"/>
        <w:rPr>
          <w:b/>
          <w:bCs/>
          <w:color w:val="000000"/>
          <w:u w:val="single"/>
          <w:lang w:val="x-none"/>
        </w:rPr>
      </w:pPr>
      <w:r>
        <w:rPr>
          <w:color w:val="000000"/>
        </w:rPr>
        <w:t>Vor dem Hintergrund des Grundsatzes der Rechenschaftspflicht erwartet der EDSB vom CEDEFOP die</w:t>
      </w:r>
      <w:r>
        <w:rPr>
          <w:color w:val="000000"/>
        </w:rPr>
        <w:t xml:space="preserve"> entsprechende Berücksichtigung dieser Hinweise und hat daher beschlossen, </w:t>
      </w:r>
      <w:r>
        <w:rPr>
          <w:b/>
          <w:color w:val="000000"/>
        </w:rPr>
        <w:t>den Fall abzuschließen</w:t>
      </w:r>
      <w:r>
        <w:rPr>
          <w:color w:val="000000"/>
        </w:rPr>
        <w:t>.</w:t>
      </w:r>
    </w:p>
    <w:p w:rsidR="00AD1DEC" w:rsidRDefault="00FA77F4" w:rsidP="007A6FF3">
      <w:pPr>
        <w:spacing w:after="120"/>
      </w:pPr>
      <w:r>
        <w:t>Wir werden die aktualisierte Meldung (ohne Sicherheitsmaßnahmen) in das öffentliche Register aufnehmen.</w:t>
      </w:r>
    </w:p>
    <w:p w:rsidR="00312C09" w:rsidRPr="00AD1DEC" w:rsidRDefault="00312C09" w:rsidP="007A6FF3">
      <w:pPr>
        <w:spacing w:after="120"/>
        <w:jc w:val="left"/>
      </w:pPr>
    </w:p>
    <w:p w:rsidR="00E94F1A" w:rsidRPr="00B55335" w:rsidRDefault="00FA77F4" w:rsidP="007A6FF3">
      <w:pPr>
        <w:spacing w:after="120"/>
        <w:jc w:val="left"/>
      </w:pPr>
      <w:r>
        <w:t>Mit freundlichen Grüßen</w:t>
      </w:r>
    </w:p>
    <w:p w:rsidR="00E94F1A" w:rsidRDefault="00E94F1A" w:rsidP="007A6FF3">
      <w:pPr>
        <w:spacing w:after="120"/>
        <w:jc w:val="left"/>
      </w:pPr>
    </w:p>
    <w:p w:rsidR="00AD1DEC" w:rsidRPr="00B55335" w:rsidRDefault="00AD1DEC" w:rsidP="007A6FF3">
      <w:pPr>
        <w:spacing w:after="120"/>
        <w:jc w:val="left"/>
      </w:pPr>
    </w:p>
    <w:p w:rsidR="00E94F1A" w:rsidRDefault="00FA77F4" w:rsidP="007A6FF3">
      <w:pPr>
        <w:spacing w:after="120"/>
        <w:rPr>
          <w:bCs/>
        </w:rPr>
      </w:pPr>
      <w:r>
        <w:t>Wojciech Rafał WIEWIÓROWSK</w:t>
      </w:r>
      <w:r>
        <w:t>I</w:t>
      </w:r>
    </w:p>
    <w:p w:rsidR="00AD1DEC" w:rsidRDefault="00AD1DEC" w:rsidP="007A6FF3">
      <w:pPr>
        <w:spacing w:after="120"/>
        <w:rPr>
          <w:bCs/>
        </w:rPr>
      </w:pPr>
    </w:p>
    <w:p w:rsidR="006D1478" w:rsidRPr="004462E3" w:rsidRDefault="00FA77F4" w:rsidP="007A6FF3">
      <w:pPr>
        <w:spacing w:after="120"/>
      </w:pPr>
      <w:r>
        <w:t>Verteiler: Datenschutzbeauftragter, CEDEFOP</w:t>
      </w:r>
    </w:p>
    <w:sectPr w:rsidR="006D1478" w:rsidRPr="004462E3" w:rsidSect="002378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77F4">
      <w:r>
        <w:separator/>
      </w:r>
    </w:p>
  </w:endnote>
  <w:endnote w:type="continuationSeparator" w:id="0">
    <w:p w:rsidR="00000000" w:rsidRDefault="00FA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28" w:rsidRDefault="00595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28" w:rsidRDefault="005952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BF" w:rsidRDefault="00FA77F4" w:rsidP="00F223EC">
    <w:pPr>
      <w:pStyle w:val="Footer"/>
      <w:pBdr>
        <w:top w:val="single" w:sz="4" w:space="1" w:color="auto"/>
      </w:pBdr>
      <w:jc w:val="center"/>
      <w:rPr>
        <w:sz w:val="20"/>
      </w:rPr>
    </w:pPr>
    <w:r>
      <w:rPr>
        <w:sz w:val="20"/>
      </w:rPr>
      <w:t>Postanschrift: Rue Wiertz 60 – 1047 Brüssel, Belgien</w:t>
    </w:r>
  </w:p>
  <w:p w:rsidR="00FC3FBF" w:rsidRDefault="00FA77F4" w:rsidP="00F223EC">
    <w:pPr>
      <w:pStyle w:val="Footer"/>
      <w:pBdr>
        <w:top w:val="single" w:sz="4" w:space="1" w:color="auto"/>
      </w:pBdr>
      <w:jc w:val="center"/>
      <w:rPr>
        <w:sz w:val="20"/>
      </w:rPr>
    </w:pPr>
    <w:r>
      <w:rPr>
        <w:sz w:val="20"/>
      </w:rPr>
      <w:t>Dienststelle: Rue Montoyer 30 – 1000 Brüssel, Belgien</w:t>
    </w:r>
  </w:p>
  <w:p w:rsidR="00FC3FBF" w:rsidRDefault="00FA77F4" w:rsidP="00F223EC">
    <w:pPr>
      <w:pStyle w:val="Footer"/>
      <w:jc w:val="center"/>
      <w:rPr>
        <w:sz w:val="20"/>
        <w:lang w:val="x-none"/>
      </w:rPr>
    </w:pPr>
    <w:r w:rsidRPr="00FA77F4">
      <w:rPr>
        <w:sz w:val="20"/>
        <w:lang w:val="pt-PT"/>
      </w:rPr>
      <w:t xml:space="preserve">E-Mail: </w:t>
    </w:r>
    <w:hyperlink r:id="rId1" w:history="1">
      <w:r w:rsidRPr="00FA77F4">
        <w:rPr>
          <w:rStyle w:val="Hyperlink"/>
          <w:sz w:val="20"/>
          <w:lang w:val="pt-PT"/>
        </w:rPr>
        <w:t>edps@edps.europa.eu</w:t>
      </w:r>
    </w:hyperlink>
    <w:r w:rsidRPr="00FA77F4">
      <w:rPr>
        <w:sz w:val="20"/>
        <w:lang w:val="pt-PT"/>
      </w:rPr>
      <w:t xml:space="preserve"> – Website: </w:t>
    </w:r>
    <w:hyperlink r:id="rId2" w:history="1">
      <w:r w:rsidRPr="00FA77F4">
        <w:rPr>
          <w:rStyle w:val="Hyperlink"/>
          <w:sz w:val="20"/>
          <w:lang w:val="pt-PT"/>
        </w:rPr>
        <w:t>www.edps.europa.eu</w:t>
      </w:r>
    </w:hyperlink>
    <w:r w:rsidRPr="00FA77F4">
      <w:rPr>
        <w:sz w:val="20"/>
        <w:lang w:val="pt-PT"/>
      </w:rPr>
      <w:t xml:space="preserve"> </w:t>
    </w:r>
  </w:p>
  <w:p w:rsidR="00FC3FBF" w:rsidRPr="00F223EC" w:rsidRDefault="00FA77F4" w:rsidP="00F223EC">
    <w:pPr>
      <w:pStyle w:val="Footer"/>
      <w:jc w:val="center"/>
    </w:pPr>
    <w:r>
      <w:rPr>
        <w:sz w:val="20"/>
      </w:rPr>
      <w:t>Tel.: +32 2283 1900 – Fax: +32 2283 1950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20" w:rsidRDefault="00FA77F4">
      <w:r>
        <w:separator/>
      </w:r>
    </w:p>
  </w:footnote>
  <w:footnote w:type="continuationSeparator" w:id="0">
    <w:p w:rsidR="002B7A20" w:rsidRDefault="00FA77F4">
      <w:r>
        <w:continuationSeparator/>
      </w:r>
    </w:p>
  </w:footnote>
  <w:footnote w:id="1">
    <w:p w:rsidR="00A13F2D" w:rsidRDefault="00FA77F4" w:rsidP="00A13F2D">
      <w:pPr>
        <w:pStyle w:val="FootnoteText"/>
      </w:pPr>
      <w:r>
        <w:rPr>
          <w:rStyle w:val="FootnoteReference"/>
        </w:rPr>
        <w:footnoteRef/>
      </w:r>
      <w:r>
        <w:t xml:space="preserve"> ABl. L 8 vom 12.1.2001, S. 1.</w:t>
      </w:r>
    </w:p>
  </w:footnote>
  <w:footnote w:id="2">
    <w:p w:rsidR="00A13F2D" w:rsidRDefault="00FA77F4" w:rsidP="00A13F2D">
      <w:pPr>
        <w:pStyle w:val="FootnoteText"/>
      </w:pPr>
      <w:r>
        <w:rPr>
          <w:rStyle w:val="FootnoteReference"/>
        </w:rPr>
        <w:footnoteRef/>
      </w:r>
      <w:r>
        <w:t xml:space="preserve"> Da es sich im vorliegenden Fall um eine Ex post-Kontrolle</w:t>
      </w:r>
      <w:r>
        <w:t xml:space="preserve"> handelt, gilt die Zweimonatsfrist nicht. Wir haben uns dennoch bemüht, den Fall angemessen zu prüfen.</w:t>
      </w:r>
    </w:p>
  </w:footnote>
  <w:footnote w:id="3">
    <w:p w:rsidR="00E82354" w:rsidRDefault="00FA77F4">
      <w:pPr>
        <w:pStyle w:val="FootnoteText"/>
      </w:pPr>
      <w:r>
        <w:rPr>
          <w:rStyle w:val="FootnoteReference"/>
        </w:rPr>
        <w:footnoteRef/>
      </w:r>
      <w:r>
        <w:t xml:space="preserve"> Wir haben deshalb unser Register der Meldungen entsprechend aktualisiert.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28" w:rsidRDefault="005952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BF" w:rsidRDefault="00FC3FBF" w:rsidP="00D0378D">
    <w:pPr>
      <w:pStyle w:val="Header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BF" w:rsidRDefault="00FC3FBF">
    <w:pPr>
      <w:pStyle w:val="Header"/>
    </w:pPr>
  </w:p>
  <w:p w:rsidR="00FC3FBF" w:rsidRDefault="00FA77F4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-1345703</wp:posOffset>
          </wp:positionH>
          <wp:positionV relativeFrom="paragraph">
            <wp:posOffset>-283238</wp:posOffset>
          </wp:positionV>
          <wp:extent cx="5757721" cy="8102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159755" name="wordtemplate_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721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FBF" w:rsidRDefault="00FC3FBF">
    <w:pPr>
      <w:pStyle w:val="Header"/>
    </w:pPr>
  </w:p>
  <w:p w:rsidR="00FC3FBF" w:rsidRDefault="00FC3FBF">
    <w:pPr>
      <w:pStyle w:val="Header"/>
    </w:pPr>
  </w:p>
  <w:p w:rsidR="00FC3FBF" w:rsidRDefault="00FC3F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83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8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A12C6"/>
    <w:multiLevelType w:val="hybridMultilevel"/>
    <w:tmpl w:val="13CAA6C6"/>
    <w:lvl w:ilvl="0" w:tplc="4A5C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6C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C2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C7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A0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4C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21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2A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01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7B8B"/>
    <w:multiLevelType w:val="hybridMultilevel"/>
    <w:tmpl w:val="049E597C"/>
    <w:lvl w:ilvl="0" w:tplc="E174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E1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47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4D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4B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A02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4C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8C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C6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B00"/>
    <w:multiLevelType w:val="hybridMultilevel"/>
    <w:tmpl w:val="03BEF6C6"/>
    <w:lvl w:ilvl="0" w:tplc="CD805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CB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AA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69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EE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CD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08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4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A7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476E2"/>
    <w:multiLevelType w:val="hybridMultilevel"/>
    <w:tmpl w:val="18000052"/>
    <w:lvl w:ilvl="0" w:tplc="77E0596A">
      <w:start w:val="1"/>
      <w:numFmt w:val="bullet"/>
      <w:lvlText w:val="-"/>
      <w:lvlJc w:val="left"/>
      <w:pPr>
        <w:ind w:left="720" w:hanging="360"/>
      </w:pPr>
      <w:rPr>
        <w:rFonts w:ascii="Verdana" w:eastAsia="System" w:hAnsi="Verdana" w:cs="System" w:hint="default"/>
        <w:color w:val="000080"/>
        <w:sz w:val="20"/>
      </w:rPr>
    </w:lvl>
    <w:lvl w:ilvl="1" w:tplc="D2FEF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47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E3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48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C8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EF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8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65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110C"/>
    <w:multiLevelType w:val="hybridMultilevel"/>
    <w:tmpl w:val="260C24AC"/>
    <w:lvl w:ilvl="0" w:tplc="241EEA32">
      <w:start w:val="1"/>
      <w:numFmt w:val="decimal"/>
      <w:lvlText w:val="%1."/>
      <w:lvlJc w:val="left"/>
      <w:pPr>
        <w:ind w:left="720" w:hanging="360"/>
      </w:pPr>
    </w:lvl>
    <w:lvl w:ilvl="1" w:tplc="3BDA8832">
      <w:start w:val="1"/>
      <w:numFmt w:val="lowerLetter"/>
      <w:lvlText w:val="%2."/>
      <w:lvlJc w:val="left"/>
      <w:pPr>
        <w:ind w:left="1440" w:hanging="360"/>
      </w:pPr>
    </w:lvl>
    <w:lvl w:ilvl="2" w:tplc="475CFC26">
      <w:start w:val="1"/>
      <w:numFmt w:val="lowerRoman"/>
      <w:lvlText w:val="%3."/>
      <w:lvlJc w:val="right"/>
      <w:pPr>
        <w:ind w:left="2160" w:hanging="180"/>
      </w:pPr>
    </w:lvl>
    <w:lvl w:ilvl="3" w:tplc="C3041E4E">
      <w:start w:val="1"/>
      <w:numFmt w:val="decimal"/>
      <w:lvlText w:val="%4."/>
      <w:lvlJc w:val="left"/>
      <w:pPr>
        <w:ind w:left="2880" w:hanging="360"/>
      </w:pPr>
    </w:lvl>
    <w:lvl w:ilvl="4" w:tplc="E878C0BC">
      <w:start w:val="1"/>
      <w:numFmt w:val="lowerLetter"/>
      <w:lvlText w:val="%5."/>
      <w:lvlJc w:val="left"/>
      <w:pPr>
        <w:ind w:left="3600" w:hanging="360"/>
      </w:pPr>
    </w:lvl>
    <w:lvl w:ilvl="5" w:tplc="5D5CF394">
      <w:start w:val="1"/>
      <w:numFmt w:val="lowerRoman"/>
      <w:lvlText w:val="%6."/>
      <w:lvlJc w:val="right"/>
      <w:pPr>
        <w:ind w:left="4320" w:hanging="180"/>
      </w:pPr>
    </w:lvl>
    <w:lvl w:ilvl="6" w:tplc="358A448C">
      <w:start w:val="1"/>
      <w:numFmt w:val="decimal"/>
      <w:lvlText w:val="%7."/>
      <w:lvlJc w:val="left"/>
      <w:pPr>
        <w:ind w:left="5040" w:hanging="360"/>
      </w:pPr>
    </w:lvl>
    <w:lvl w:ilvl="7" w:tplc="0AB2A92E">
      <w:start w:val="1"/>
      <w:numFmt w:val="lowerLetter"/>
      <w:lvlText w:val="%8."/>
      <w:lvlJc w:val="left"/>
      <w:pPr>
        <w:ind w:left="5760" w:hanging="360"/>
      </w:pPr>
    </w:lvl>
    <w:lvl w:ilvl="8" w:tplc="E83CFA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20A53"/>
    <w:multiLevelType w:val="hybridMultilevel"/>
    <w:tmpl w:val="67FE037C"/>
    <w:lvl w:ilvl="0" w:tplc="0AF0E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8C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8A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0B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44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84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C8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40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AE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442E"/>
    <w:multiLevelType w:val="hybridMultilevel"/>
    <w:tmpl w:val="A5C64C9C"/>
    <w:lvl w:ilvl="0" w:tplc="07989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8D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AC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ED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E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6B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EE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B0E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D7E6C"/>
    <w:multiLevelType w:val="hybridMultilevel"/>
    <w:tmpl w:val="9EF46120"/>
    <w:lvl w:ilvl="0" w:tplc="C8B8E620">
      <w:start w:val="1"/>
      <w:numFmt w:val="decimal"/>
      <w:lvlText w:val="%1)"/>
      <w:lvlJc w:val="left"/>
      <w:pPr>
        <w:ind w:left="720" w:hanging="360"/>
      </w:pPr>
    </w:lvl>
    <w:lvl w:ilvl="1" w:tplc="F9889BDE" w:tentative="1">
      <w:start w:val="1"/>
      <w:numFmt w:val="lowerLetter"/>
      <w:lvlText w:val="%2."/>
      <w:lvlJc w:val="left"/>
      <w:pPr>
        <w:ind w:left="1440" w:hanging="360"/>
      </w:pPr>
    </w:lvl>
    <w:lvl w:ilvl="2" w:tplc="2862B822" w:tentative="1">
      <w:start w:val="1"/>
      <w:numFmt w:val="lowerRoman"/>
      <w:lvlText w:val="%3."/>
      <w:lvlJc w:val="right"/>
      <w:pPr>
        <w:ind w:left="2160" w:hanging="180"/>
      </w:pPr>
    </w:lvl>
    <w:lvl w:ilvl="3" w:tplc="6FE2B61C" w:tentative="1">
      <w:start w:val="1"/>
      <w:numFmt w:val="decimal"/>
      <w:lvlText w:val="%4."/>
      <w:lvlJc w:val="left"/>
      <w:pPr>
        <w:ind w:left="2880" w:hanging="360"/>
      </w:pPr>
    </w:lvl>
    <w:lvl w:ilvl="4" w:tplc="CFBE6ADC" w:tentative="1">
      <w:start w:val="1"/>
      <w:numFmt w:val="lowerLetter"/>
      <w:lvlText w:val="%5."/>
      <w:lvlJc w:val="left"/>
      <w:pPr>
        <w:ind w:left="3600" w:hanging="360"/>
      </w:pPr>
    </w:lvl>
    <w:lvl w:ilvl="5" w:tplc="EBA0DE02" w:tentative="1">
      <w:start w:val="1"/>
      <w:numFmt w:val="lowerRoman"/>
      <w:lvlText w:val="%6."/>
      <w:lvlJc w:val="right"/>
      <w:pPr>
        <w:ind w:left="4320" w:hanging="180"/>
      </w:pPr>
    </w:lvl>
    <w:lvl w:ilvl="6" w:tplc="99C6C488" w:tentative="1">
      <w:start w:val="1"/>
      <w:numFmt w:val="decimal"/>
      <w:lvlText w:val="%7."/>
      <w:lvlJc w:val="left"/>
      <w:pPr>
        <w:ind w:left="5040" w:hanging="360"/>
      </w:pPr>
    </w:lvl>
    <w:lvl w:ilvl="7" w:tplc="24260EBA" w:tentative="1">
      <w:start w:val="1"/>
      <w:numFmt w:val="lowerLetter"/>
      <w:lvlText w:val="%8."/>
      <w:lvlJc w:val="left"/>
      <w:pPr>
        <w:ind w:left="5760" w:hanging="360"/>
      </w:pPr>
    </w:lvl>
    <w:lvl w:ilvl="8" w:tplc="38D6D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D6675"/>
    <w:multiLevelType w:val="hybridMultilevel"/>
    <w:tmpl w:val="E7D2F7BA"/>
    <w:lvl w:ilvl="0" w:tplc="F6DAC0EE">
      <w:start w:val="1"/>
      <w:numFmt w:val="lowerLetter"/>
      <w:lvlText w:val="(%1)"/>
      <w:lvlJc w:val="left"/>
      <w:pPr>
        <w:ind w:left="720" w:hanging="360"/>
      </w:pPr>
    </w:lvl>
    <w:lvl w:ilvl="1" w:tplc="F23A5E00">
      <w:start w:val="1"/>
      <w:numFmt w:val="lowerLetter"/>
      <w:lvlText w:val="%2."/>
      <w:lvlJc w:val="left"/>
      <w:pPr>
        <w:ind w:left="1440" w:hanging="360"/>
      </w:pPr>
    </w:lvl>
    <w:lvl w:ilvl="2" w:tplc="8B56028A">
      <w:start w:val="1"/>
      <w:numFmt w:val="lowerRoman"/>
      <w:lvlText w:val="%3."/>
      <w:lvlJc w:val="right"/>
      <w:pPr>
        <w:ind w:left="2160" w:hanging="180"/>
      </w:pPr>
    </w:lvl>
    <w:lvl w:ilvl="3" w:tplc="B98E32B6">
      <w:start w:val="1"/>
      <w:numFmt w:val="decimal"/>
      <w:lvlText w:val="%4."/>
      <w:lvlJc w:val="left"/>
      <w:pPr>
        <w:ind w:left="2880" w:hanging="360"/>
      </w:pPr>
    </w:lvl>
    <w:lvl w:ilvl="4" w:tplc="0088C6BE">
      <w:start w:val="1"/>
      <w:numFmt w:val="lowerLetter"/>
      <w:lvlText w:val="%5."/>
      <w:lvlJc w:val="left"/>
      <w:pPr>
        <w:ind w:left="3600" w:hanging="360"/>
      </w:pPr>
    </w:lvl>
    <w:lvl w:ilvl="5" w:tplc="E3A60CA6">
      <w:start w:val="1"/>
      <w:numFmt w:val="lowerRoman"/>
      <w:lvlText w:val="%6."/>
      <w:lvlJc w:val="right"/>
      <w:pPr>
        <w:ind w:left="4320" w:hanging="180"/>
      </w:pPr>
    </w:lvl>
    <w:lvl w:ilvl="6" w:tplc="B54A86A4">
      <w:start w:val="1"/>
      <w:numFmt w:val="decimal"/>
      <w:lvlText w:val="%7."/>
      <w:lvlJc w:val="left"/>
      <w:pPr>
        <w:ind w:left="5040" w:hanging="360"/>
      </w:pPr>
    </w:lvl>
    <w:lvl w:ilvl="7" w:tplc="BCEC5F10">
      <w:start w:val="1"/>
      <w:numFmt w:val="lowerLetter"/>
      <w:lvlText w:val="%8."/>
      <w:lvlJc w:val="left"/>
      <w:pPr>
        <w:ind w:left="5760" w:hanging="360"/>
      </w:pPr>
    </w:lvl>
    <w:lvl w:ilvl="8" w:tplc="7F22D0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A1B1F"/>
    <w:multiLevelType w:val="hybridMultilevel"/>
    <w:tmpl w:val="21EEECD8"/>
    <w:lvl w:ilvl="0" w:tplc="5A1A127E">
      <w:start w:val="1"/>
      <w:numFmt w:val="lowerLetter"/>
      <w:lvlText w:val="%1)"/>
      <w:lvlJc w:val="left"/>
      <w:pPr>
        <w:ind w:left="720" w:hanging="360"/>
      </w:pPr>
    </w:lvl>
    <w:lvl w:ilvl="1" w:tplc="AA3C43D8" w:tentative="1">
      <w:start w:val="1"/>
      <w:numFmt w:val="lowerLetter"/>
      <w:lvlText w:val="%2."/>
      <w:lvlJc w:val="left"/>
      <w:pPr>
        <w:ind w:left="1440" w:hanging="360"/>
      </w:pPr>
    </w:lvl>
    <w:lvl w:ilvl="2" w:tplc="45483E7A" w:tentative="1">
      <w:start w:val="1"/>
      <w:numFmt w:val="lowerRoman"/>
      <w:lvlText w:val="%3."/>
      <w:lvlJc w:val="right"/>
      <w:pPr>
        <w:ind w:left="2160" w:hanging="180"/>
      </w:pPr>
    </w:lvl>
    <w:lvl w:ilvl="3" w:tplc="46E2D346" w:tentative="1">
      <w:start w:val="1"/>
      <w:numFmt w:val="decimal"/>
      <w:lvlText w:val="%4."/>
      <w:lvlJc w:val="left"/>
      <w:pPr>
        <w:ind w:left="2880" w:hanging="360"/>
      </w:pPr>
    </w:lvl>
    <w:lvl w:ilvl="4" w:tplc="C3C61FFA" w:tentative="1">
      <w:start w:val="1"/>
      <w:numFmt w:val="lowerLetter"/>
      <w:lvlText w:val="%5."/>
      <w:lvlJc w:val="left"/>
      <w:pPr>
        <w:ind w:left="3600" w:hanging="360"/>
      </w:pPr>
    </w:lvl>
    <w:lvl w:ilvl="5" w:tplc="2C76F8CC" w:tentative="1">
      <w:start w:val="1"/>
      <w:numFmt w:val="lowerRoman"/>
      <w:lvlText w:val="%6."/>
      <w:lvlJc w:val="right"/>
      <w:pPr>
        <w:ind w:left="4320" w:hanging="180"/>
      </w:pPr>
    </w:lvl>
    <w:lvl w:ilvl="6" w:tplc="5086AB60" w:tentative="1">
      <w:start w:val="1"/>
      <w:numFmt w:val="decimal"/>
      <w:lvlText w:val="%7."/>
      <w:lvlJc w:val="left"/>
      <w:pPr>
        <w:ind w:left="5040" w:hanging="360"/>
      </w:pPr>
    </w:lvl>
    <w:lvl w:ilvl="7" w:tplc="F2BE2CA8" w:tentative="1">
      <w:start w:val="1"/>
      <w:numFmt w:val="lowerLetter"/>
      <w:lvlText w:val="%8."/>
      <w:lvlJc w:val="left"/>
      <w:pPr>
        <w:ind w:left="5760" w:hanging="360"/>
      </w:pPr>
    </w:lvl>
    <w:lvl w:ilvl="8" w:tplc="AA7CD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1884"/>
    <w:multiLevelType w:val="hybridMultilevel"/>
    <w:tmpl w:val="1D140004"/>
    <w:lvl w:ilvl="0" w:tplc="738E9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B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6E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4D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AF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E1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E4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45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EE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F584A"/>
    <w:multiLevelType w:val="hybridMultilevel"/>
    <w:tmpl w:val="B4A25A3A"/>
    <w:lvl w:ilvl="0" w:tplc="1E225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AB2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AEF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A8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63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E88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2B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82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961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22300"/>
    <w:multiLevelType w:val="hybridMultilevel"/>
    <w:tmpl w:val="194A782A"/>
    <w:lvl w:ilvl="0" w:tplc="88187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344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23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07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EF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CA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0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9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40A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D026A"/>
    <w:multiLevelType w:val="hybridMultilevel"/>
    <w:tmpl w:val="80ACD67C"/>
    <w:lvl w:ilvl="0" w:tplc="0E8EA930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28AA6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25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6F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E3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AB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90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E2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89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97647"/>
    <w:multiLevelType w:val="hybridMultilevel"/>
    <w:tmpl w:val="C0423D14"/>
    <w:lvl w:ilvl="0" w:tplc="58C028D0">
      <w:start w:val="1"/>
      <w:numFmt w:val="decimal"/>
      <w:lvlText w:val="%1)"/>
      <w:lvlJc w:val="left"/>
      <w:pPr>
        <w:ind w:left="1440" w:hanging="360"/>
      </w:pPr>
    </w:lvl>
    <w:lvl w:ilvl="1" w:tplc="3D6001D6" w:tentative="1">
      <w:start w:val="1"/>
      <w:numFmt w:val="lowerLetter"/>
      <w:lvlText w:val="%2."/>
      <w:lvlJc w:val="left"/>
      <w:pPr>
        <w:ind w:left="2160" w:hanging="360"/>
      </w:pPr>
    </w:lvl>
    <w:lvl w:ilvl="2" w:tplc="E8D83682" w:tentative="1">
      <w:start w:val="1"/>
      <w:numFmt w:val="lowerRoman"/>
      <w:lvlText w:val="%3."/>
      <w:lvlJc w:val="right"/>
      <w:pPr>
        <w:ind w:left="2880" w:hanging="180"/>
      </w:pPr>
    </w:lvl>
    <w:lvl w:ilvl="3" w:tplc="9E1069C2" w:tentative="1">
      <w:start w:val="1"/>
      <w:numFmt w:val="decimal"/>
      <w:lvlText w:val="%4."/>
      <w:lvlJc w:val="left"/>
      <w:pPr>
        <w:ind w:left="3600" w:hanging="360"/>
      </w:pPr>
    </w:lvl>
    <w:lvl w:ilvl="4" w:tplc="A2F88F1E" w:tentative="1">
      <w:start w:val="1"/>
      <w:numFmt w:val="lowerLetter"/>
      <w:lvlText w:val="%5."/>
      <w:lvlJc w:val="left"/>
      <w:pPr>
        <w:ind w:left="4320" w:hanging="360"/>
      </w:pPr>
    </w:lvl>
    <w:lvl w:ilvl="5" w:tplc="F4BED4F2" w:tentative="1">
      <w:start w:val="1"/>
      <w:numFmt w:val="lowerRoman"/>
      <w:lvlText w:val="%6."/>
      <w:lvlJc w:val="right"/>
      <w:pPr>
        <w:ind w:left="5040" w:hanging="180"/>
      </w:pPr>
    </w:lvl>
    <w:lvl w:ilvl="6" w:tplc="0388F14C" w:tentative="1">
      <w:start w:val="1"/>
      <w:numFmt w:val="decimal"/>
      <w:lvlText w:val="%7."/>
      <w:lvlJc w:val="left"/>
      <w:pPr>
        <w:ind w:left="5760" w:hanging="360"/>
      </w:pPr>
    </w:lvl>
    <w:lvl w:ilvl="7" w:tplc="B4A83B08" w:tentative="1">
      <w:start w:val="1"/>
      <w:numFmt w:val="lowerLetter"/>
      <w:lvlText w:val="%8."/>
      <w:lvlJc w:val="left"/>
      <w:pPr>
        <w:ind w:left="6480" w:hanging="360"/>
      </w:pPr>
    </w:lvl>
    <w:lvl w:ilvl="8" w:tplc="EA2888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5E2927"/>
    <w:multiLevelType w:val="multilevel"/>
    <w:tmpl w:val="C64ABCCE"/>
    <w:lvl w:ilvl="0">
      <w:start w:val="1"/>
      <w:numFmt w:val="decimal"/>
      <w:pStyle w:val="Heading1"/>
      <w:lvlText w:val="%1)"/>
      <w:lvlJc w:val="left"/>
      <w:pPr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C20864"/>
    <w:multiLevelType w:val="hybridMultilevel"/>
    <w:tmpl w:val="45AC299E"/>
    <w:lvl w:ilvl="0" w:tplc="D75A2B02">
      <w:start w:val="1"/>
      <w:numFmt w:val="decimal"/>
      <w:lvlText w:val="%1."/>
      <w:lvlJc w:val="left"/>
      <w:pPr>
        <w:ind w:left="720" w:hanging="360"/>
      </w:pPr>
    </w:lvl>
    <w:lvl w:ilvl="1" w:tplc="43E4D46C">
      <w:start w:val="1"/>
      <w:numFmt w:val="lowerLetter"/>
      <w:lvlText w:val="%2."/>
      <w:lvlJc w:val="left"/>
      <w:pPr>
        <w:ind w:left="1440" w:hanging="360"/>
      </w:pPr>
    </w:lvl>
    <w:lvl w:ilvl="2" w:tplc="C032C708">
      <w:start w:val="1"/>
      <w:numFmt w:val="lowerRoman"/>
      <w:lvlText w:val="%3."/>
      <w:lvlJc w:val="right"/>
      <w:pPr>
        <w:ind w:left="2160" w:hanging="180"/>
      </w:pPr>
    </w:lvl>
    <w:lvl w:ilvl="3" w:tplc="1E424560">
      <w:start w:val="1"/>
      <w:numFmt w:val="decimal"/>
      <w:lvlText w:val="%4."/>
      <w:lvlJc w:val="left"/>
      <w:pPr>
        <w:ind w:left="2880" w:hanging="360"/>
      </w:pPr>
    </w:lvl>
    <w:lvl w:ilvl="4" w:tplc="D1AEBDCE">
      <w:start w:val="1"/>
      <w:numFmt w:val="lowerLetter"/>
      <w:lvlText w:val="%5."/>
      <w:lvlJc w:val="left"/>
      <w:pPr>
        <w:ind w:left="3600" w:hanging="360"/>
      </w:pPr>
    </w:lvl>
    <w:lvl w:ilvl="5" w:tplc="FBD00FF2">
      <w:start w:val="1"/>
      <w:numFmt w:val="lowerRoman"/>
      <w:lvlText w:val="%6."/>
      <w:lvlJc w:val="right"/>
      <w:pPr>
        <w:ind w:left="4320" w:hanging="180"/>
      </w:pPr>
    </w:lvl>
    <w:lvl w:ilvl="6" w:tplc="09263B78">
      <w:start w:val="1"/>
      <w:numFmt w:val="decimal"/>
      <w:lvlText w:val="%7."/>
      <w:lvlJc w:val="left"/>
      <w:pPr>
        <w:ind w:left="5040" w:hanging="360"/>
      </w:pPr>
    </w:lvl>
    <w:lvl w:ilvl="7" w:tplc="EB92D9BA">
      <w:start w:val="1"/>
      <w:numFmt w:val="lowerLetter"/>
      <w:lvlText w:val="%8."/>
      <w:lvlJc w:val="left"/>
      <w:pPr>
        <w:ind w:left="5760" w:hanging="360"/>
      </w:pPr>
    </w:lvl>
    <w:lvl w:ilvl="8" w:tplc="45762A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42E"/>
    <w:multiLevelType w:val="hybridMultilevel"/>
    <w:tmpl w:val="F612A338"/>
    <w:lvl w:ilvl="0" w:tplc="89588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25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87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20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A9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E7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2C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03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2B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31BE3"/>
    <w:multiLevelType w:val="hybridMultilevel"/>
    <w:tmpl w:val="4224CC1C"/>
    <w:lvl w:ilvl="0" w:tplc="66DA4D1E">
      <w:start w:val="1"/>
      <w:numFmt w:val="decimal"/>
      <w:lvlText w:val="%1."/>
      <w:lvlJc w:val="left"/>
      <w:pPr>
        <w:ind w:left="720" w:hanging="360"/>
      </w:pPr>
    </w:lvl>
    <w:lvl w:ilvl="1" w:tplc="D802694C" w:tentative="1">
      <w:start w:val="1"/>
      <w:numFmt w:val="lowerLetter"/>
      <w:lvlText w:val="%2."/>
      <w:lvlJc w:val="left"/>
      <w:pPr>
        <w:ind w:left="1440" w:hanging="360"/>
      </w:pPr>
    </w:lvl>
    <w:lvl w:ilvl="2" w:tplc="246EFFAE" w:tentative="1">
      <w:start w:val="1"/>
      <w:numFmt w:val="lowerRoman"/>
      <w:lvlText w:val="%3."/>
      <w:lvlJc w:val="right"/>
      <w:pPr>
        <w:ind w:left="2160" w:hanging="180"/>
      </w:pPr>
    </w:lvl>
    <w:lvl w:ilvl="3" w:tplc="5476C372" w:tentative="1">
      <w:start w:val="1"/>
      <w:numFmt w:val="decimal"/>
      <w:lvlText w:val="%4."/>
      <w:lvlJc w:val="left"/>
      <w:pPr>
        <w:ind w:left="2880" w:hanging="360"/>
      </w:pPr>
    </w:lvl>
    <w:lvl w:ilvl="4" w:tplc="9C0CF1BE" w:tentative="1">
      <w:start w:val="1"/>
      <w:numFmt w:val="lowerLetter"/>
      <w:lvlText w:val="%5."/>
      <w:lvlJc w:val="left"/>
      <w:pPr>
        <w:ind w:left="3600" w:hanging="360"/>
      </w:pPr>
    </w:lvl>
    <w:lvl w:ilvl="5" w:tplc="CD32A64C" w:tentative="1">
      <w:start w:val="1"/>
      <w:numFmt w:val="lowerRoman"/>
      <w:lvlText w:val="%6."/>
      <w:lvlJc w:val="right"/>
      <w:pPr>
        <w:ind w:left="4320" w:hanging="180"/>
      </w:pPr>
    </w:lvl>
    <w:lvl w:ilvl="6" w:tplc="3518498E" w:tentative="1">
      <w:start w:val="1"/>
      <w:numFmt w:val="decimal"/>
      <w:lvlText w:val="%7."/>
      <w:lvlJc w:val="left"/>
      <w:pPr>
        <w:ind w:left="5040" w:hanging="360"/>
      </w:pPr>
    </w:lvl>
    <w:lvl w:ilvl="7" w:tplc="4BFC6756" w:tentative="1">
      <w:start w:val="1"/>
      <w:numFmt w:val="lowerLetter"/>
      <w:lvlText w:val="%8."/>
      <w:lvlJc w:val="left"/>
      <w:pPr>
        <w:ind w:left="5760" w:hanging="360"/>
      </w:pPr>
    </w:lvl>
    <w:lvl w:ilvl="8" w:tplc="B62A0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740C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8D3131C"/>
    <w:multiLevelType w:val="hybridMultilevel"/>
    <w:tmpl w:val="BEF40E10"/>
    <w:lvl w:ilvl="0" w:tplc="0D18A2BE">
      <w:start w:val="1"/>
      <w:numFmt w:val="lowerLetter"/>
      <w:lvlText w:val="%1)"/>
      <w:lvlJc w:val="left"/>
      <w:pPr>
        <w:ind w:left="720" w:hanging="360"/>
      </w:pPr>
    </w:lvl>
    <w:lvl w:ilvl="1" w:tplc="F72CFACC">
      <w:start w:val="1"/>
      <w:numFmt w:val="lowerLetter"/>
      <w:lvlText w:val="%2."/>
      <w:lvlJc w:val="left"/>
      <w:pPr>
        <w:ind w:left="1440" w:hanging="360"/>
      </w:pPr>
    </w:lvl>
    <w:lvl w:ilvl="2" w:tplc="2EA495B2">
      <w:start w:val="1"/>
      <w:numFmt w:val="lowerRoman"/>
      <w:lvlText w:val="%3."/>
      <w:lvlJc w:val="right"/>
      <w:pPr>
        <w:ind w:left="2160" w:hanging="180"/>
      </w:pPr>
    </w:lvl>
    <w:lvl w:ilvl="3" w:tplc="4B543D58">
      <w:start w:val="1"/>
      <w:numFmt w:val="decimal"/>
      <w:lvlText w:val="%4."/>
      <w:lvlJc w:val="left"/>
      <w:pPr>
        <w:ind w:left="2880" w:hanging="360"/>
      </w:pPr>
    </w:lvl>
    <w:lvl w:ilvl="4" w:tplc="B596C114">
      <w:start w:val="1"/>
      <w:numFmt w:val="lowerLetter"/>
      <w:lvlText w:val="%5."/>
      <w:lvlJc w:val="left"/>
      <w:pPr>
        <w:ind w:left="3600" w:hanging="360"/>
      </w:pPr>
    </w:lvl>
    <w:lvl w:ilvl="5" w:tplc="C8B8F15E">
      <w:start w:val="1"/>
      <w:numFmt w:val="lowerRoman"/>
      <w:lvlText w:val="%6."/>
      <w:lvlJc w:val="right"/>
      <w:pPr>
        <w:ind w:left="4320" w:hanging="180"/>
      </w:pPr>
    </w:lvl>
    <w:lvl w:ilvl="6" w:tplc="38D46A44">
      <w:start w:val="1"/>
      <w:numFmt w:val="decimal"/>
      <w:lvlText w:val="%7."/>
      <w:lvlJc w:val="left"/>
      <w:pPr>
        <w:ind w:left="5040" w:hanging="360"/>
      </w:pPr>
    </w:lvl>
    <w:lvl w:ilvl="7" w:tplc="19EE3958">
      <w:start w:val="1"/>
      <w:numFmt w:val="lowerLetter"/>
      <w:lvlText w:val="%8."/>
      <w:lvlJc w:val="left"/>
      <w:pPr>
        <w:ind w:left="5760" w:hanging="360"/>
      </w:pPr>
    </w:lvl>
    <w:lvl w:ilvl="8" w:tplc="73A29B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3"/>
  </w:num>
  <w:num w:numId="7">
    <w:abstractNumId w:val="18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15"/>
  </w:num>
  <w:num w:numId="20">
    <w:abstractNumId w:val="5"/>
  </w:num>
  <w:num w:numId="21">
    <w:abstractNumId w:val="8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71"/>
    <w:rsid w:val="00007EB6"/>
    <w:rsid w:val="00014BB4"/>
    <w:rsid w:val="00060838"/>
    <w:rsid w:val="0008396B"/>
    <w:rsid w:val="00092D2B"/>
    <w:rsid w:val="000C1D1B"/>
    <w:rsid w:val="000F2659"/>
    <w:rsid w:val="000F3650"/>
    <w:rsid w:val="00110EA0"/>
    <w:rsid w:val="00114446"/>
    <w:rsid w:val="00122E1E"/>
    <w:rsid w:val="00145155"/>
    <w:rsid w:val="00164E09"/>
    <w:rsid w:val="00173A6A"/>
    <w:rsid w:val="0018334A"/>
    <w:rsid w:val="001903A3"/>
    <w:rsid w:val="001B0629"/>
    <w:rsid w:val="001D6518"/>
    <w:rsid w:val="001F2864"/>
    <w:rsid w:val="00223B40"/>
    <w:rsid w:val="002378C8"/>
    <w:rsid w:val="00255011"/>
    <w:rsid w:val="00257D89"/>
    <w:rsid w:val="002732A5"/>
    <w:rsid w:val="00292CB2"/>
    <w:rsid w:val="002A770B"/>
    <w:rsid w:val="002B2391"/>
    <w:rsid w:val="002B6A1C"/>
    <w:rsid w:val="002B7A20"/>
    <w:rsid w:val="002E2336"/>
    <w:rsid w:val="002E715F"/>
    <w:rsid w:val="002F484A"/>
    <w:rsid w:val="00312C09"/>
    <w:rsid w:val="00333C1A"/>
    <w:rsid w:val="00334826"/>
    <w:rsid w:val="003832FA"/>
    <w:rsid w:val="00392820"/>
    <w:rsid w:val="003A2300"/>
    <w:rsid w:val="003B2D59"/>
    <w:rsid w:val="003C6141"/>
    <w:rsid w:val="004269A3"/>
    <w:rsid w:val="004408E9"/>
    <w:rsid w:val="00444994"/>
    <w:rsid w:val="004462E3"/>
    <w:rsid w:val="004E7639"/>
    <w:rsid w:val="00556035"/>
    <w:rsid w:val="00557229"/>
    <w:rsid w:val="00562802"/>
    <w:rsid w:val="00595228"/>
    <w:rsid w:val="005B4D63"/>
    <w:rsid w:val="005E6F1B"/>
    <w:rsid w:val="005F4D6D"/>
    <w:rsid w:val="005F76ED"/>
    <w:rsid w:val="0060107D"/>
    <w:rsid w:val="00644403"/>
    <w:rsid w:val="00646227"/>
    <w:rsid w:val="006538B6"/>
    <w:rsid w:val="0067326F"/>
    <w:rsid w:val="00682786"/>
    <w:rsid w:val="006A1250"/>
    <w:rsid w:val="006A4572"/>
    <w:rsid w:val="006D1478"/>
    <w:rsid w:val="006F4923"/>
    <w:rsid w:val="007047BD"/>
    <w:rsid w:val="007067D0"/>
    <w:rsid w:val="0074622E"/>
    <w:rsid w:val="007547EE"/>
    <w:rsid w:val="007658C9"/>
    <w:rsid w:val="007A6FF3"/>
    <w:rsid w:val="007D095E"/>
    <w:rsid w:val="00825E3C"/>
    <w:rsid w:val="00837231"/>
    <w:rsid w:val="008513C0"/>
    <w:rsid w:val="00886C63"/>
    <w:rsid w:val="008A47A9"/>
    <w:rsid w:val="008A48D4"/>
    <w:rsid w:val="008C1015"/>
    <w:rsid w:val="008E3307"/>
    <w:rsid w:val="008F15B3"/>
    <w:rsid w:val="009022B0"/>
    <w:rsid w:val="009156D7"/>
    <w:rsid w:val="00940BC0"/>
    <w:rsid w:val="009664A5"/>
    <w:rsid w:val="00967DC8"/>
    <w:rsid w:val="00971487"/>
    <w:rsid w:val="009737B3"/>
    <w:rsid w:val="009B3171"/>
    <w:rsid w:val="009C5879"/>
    <w:rsid w:val="009D6D1A"/>
    <w:rsid w:val="009F74D9"/>
    <w:rsid w:val="00A13F2D"/>
    <w:rsid w:val="00A258AF"/>
    <w:rsid w:val="00A41E32"/>
    <w:rsid w:val="00A44AB7"/>
    <w:rsid w:val="00A45070"/>
    <w:rsid w:val="00A50D53"/>
    <w:rsid w:val="00AB2A79"/>
    <w:rsid w:val="00AB4D7C"/>
    <w:rsid w:val="00AD1DEC"/>
    <w:rsid w:val="00B00F47"/>
    <w:rsid w:val="00B0448A"/>
    <w:rsid w:val="00B13756"/>
    <w:rsid w:val="00B21AB9"/>
    <w:rsid w:val="00B27255"/>
    <w:rsid w:val="00B44373"/>
    <w:rsid w:val="00B55335"/>
    <w:rsid w:val="00B773FA"/>
    <w:rsid w:val="00B97C45"/>
    <w:rsid w:val="00C02C54"/>
    <w:rsid w:val="00C33F7A"/>
    <w:rsid w:val="00C6631D"/>
    <w:rsid w:val="00C70EA6"/>
    <w:rsid w:val="00C70FAF"/>
    <w:rsid w:val="00C93A09"/>
    <w:rsid w:val="00CA069D"/>
    <w:rsid w:val="00CF123A"/>
    <w:rsid w:val="00CF79CD"/>
    <w:rsid w:val="00D0378D"/>
    <w:rsid w:val="00D753C8"/>
    <w:rsid w:val="00DA2FCE"/>
    <w:rsid w:val="00DA7C6E"/>
    <w:rsid w:val="00DF1C55"/>
    <w:rsid w:val="00DF793D"/>
    <w:rsid w:val="00E054D6"/>
    <w:rsid w:val="00E43953"/>
    <w:rsid w:val="00E46285"/>
    <w:rsid w:val="00E70826"/>
    <w:rsid w:val="00E776B4"/>
    <w:rsid w:val="00E82354"/>
    <w:rsid w:val="00E94F1A"/>
    <w:rsid w:val="00EB19A0"/>
    <w:rsid w:val="00EB2786"/>
    <w:rsid w:val="00EB35CC"/>
    <w:rsid w:val="00EE531A"/>
    <w:rsid w:val="00F06F65"/>
    <w:rsid w:val="00F11AD8"/>
    <w:rsid w:val="00F223EC"/>
    <w:rsid w:val="00F23434"/>
    <w:rsid w:val="00FA029E"/>
    <w:rsid w:val="00FA6587"/>
    <w:rsid w:val="00FA751A"/>
    <w:rsid w:val="00FA77F4"/>
    <w:rsid w:val="00FC3FBF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DA4460-DECB-4BA9-ABE9-03528D43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A79"/>
    <w:pPr>
      <w:numPr>
        <w:numId w:val="22"/>
      </w:numPr>
      <w:spacing w:before="120" w:after="120"/>
      <w:ind w:left="357" w:hanging="357"/>
      <w:outlineLvl w:val="0"/>
    </w:pPr>
    <w:rPr>
      <w:rFonts w:eastAsia="Calibr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A79"/>
    <w:pPr>
      <w:numPr>
        <w:ilvl w:val="1"/>
        <w:numId w:val="22"/>
      </w:numPr>
      <w:spacing w:before="240"/>
      <w:ind w:left="714" w:hanging="357"/>
      <w:outlineLvl w:val="1"/>
    </w:pPr>
    <w:rPr>
      <w:rFonts w:eastAsia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23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2336"/>
    <w:pPr>
      <w:tabs>
        <w:tab w:val="center" w:pos="4153"/>
        <w:tab w:val="right" w:pos="8306"/>
      </w:tabs>
    </w:pPr>
  </w:style>
  <w:style w:type="character" w:styleId="Hyperlink">
    <w:name w:val="Hyperlink"/>
    <w:rsid w:val="00D0378D"/>
    <w:rPr>
      <w:color w:val="0000FF"/>
      <w:u w:val="single"/>
    </w:rPr>
  </w:style>
  <w:style w:type="paragraph" w:customStyle="1" w:styleId="Title1">
    <w:name w:val="Title 1"/>
    <w:basedOn w:val="Normal"/>
    <w:next w:val="Normal"/>
    <w:rsid w:val="00FA029E"/>
    <w:pPr>
      <w:jc w:val="left"/>
    </w:pPr>
    <w:rPr>
      <w:b/>
      <w:u w:val="single"/>
    </w:rPr>
  </w:style>
  <w:style w:type="paragraph" w:customStyle="1" w:styleId="Title2">
    <w:name w:val="Title 2"/>
    <w:basedOn w:val="Normal"/>
    <w:next w:val="Normal"/>
    <w:rsid w:val="00FA029E"/>
    <w:pPr>
      <w:jc w:val="left"/>
    </w:pPr>
    <w:rPr>
      <w:b/>
    </w:rPr>
  </w:style>
  <w:style w:type="paragraph" w:customStyle="1" w:styleId="Title3">
    <w:name w:val="Title 3"/>
    <w:basedOn w:val="Normal"/>
    <w:next w:val="Normal"/>
    <w:link w:val="Title3Char"/>
    <w:rsid w:val="00FA029E"/>
    <w:pPr>
      <w:ind w:firstLine="720"/>
      <w:jc w:val="left"/>
    </w:pPr>
    <w:rPr>
      <w:b/>
    </w:rPr>
  </w:style>
  <w:style w:type="character" w:customStyle="1" w:styleId="Title3Char">
    <w:name w:val="Title 3 Char"/>
    <w:link w:val="Title3"/>
    <w:rsid w:val="00FA029E"/>
    <w:rPr>
      <w:b/>
      <w:sz w:val="24"/>
      <w:szCs w:val="24"/>
      <w:lang w:val="de-DE" w:eastAsia="de-DE" w:bidi="de-DE"/>
    </w:rPr>
  </w:style>
  <w:style w:type="paragraph" w:styleId="BodyTextIndent2">
    <w:name w:val="Body Text Indent 2"/>
    <w:basedOn w:val="Normal"/>
    <w:rsid w:val="00FA02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720"/>
      <w:jc w:val="left"/>
    </w:pPr>
    <w:rPr>
      <w:b/>
      <w:bCs/>
    </w:rPr>
  </w:style>
  <w:style w:type="paragraph" w:styleId="NormalWeb">
    <w:name w:val="Normal (Web)"/>
    <w:basedOn w:val="Normal"/>
    <w:rsid w:val="00FA029E"/>
    <w:pPr>
      <w:spacing w:before="100" w:beforeAutospacing="1" w:after="100" w:afterAutospacing="1"/>
      <w:jc w:val="left"/>
    </w:pPr>
    <w:rPr>
      <w:rFonts w:ascii="Geneva" w:eastAsia="Arial Unicode MS" w:hAnsi="Geneva" w:cs="Arial Unicode MS"/>
      <w:color w:val="000066"/>
      <w:sz w:val="20"/>
      <w:szCs w:val="20"/>
    </w:rPr>
  </w:style>
  <w:style w:type="paragraph" w:styleId="BalloonText">
    <w:name w:val="Balloon Text"/>
    <w:basedOn w:val="Normal"/>
    <w:link w:val="BalloonTextChar"/>
    <w:rsid w:val="00083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96B"/>
    <w:rPr>
      <w:rFonts w:ascii="Tahoma" w:hAnsi="Tahoma" w:cs="Tahoma"/>
      <w:sz w:val="16"/>
      <w:szCs w:val="16"/>
      <w:lang w:val="de-DE"/>
    </w:rPr>
  </w:style>
  <w:style w:type="paragraph" w:styleId="FootnoteText">
    <w:name w:val="footnote text"/>
    <w:basedOn w:val="Normal"/>
    <w:link w:val="FootnoteTextChar"/>
    <w:rsid w:val="00E94F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4F1A"/>
  </w:style>
  <w:style w:type="character" w:styleId="FootnoteReference">
    <w:name w:val="footnote reference"/>
    <w:rsid w:val="00E94F1A"/>
    <w:rPr>
      <w:vertAlign w:val="superscript"/>
    </w:rPr>
  </w:style>
  <w:style w:type="paragraph" w:customStyle="1" w:styleId="Default">
    <w:name w:val="Default"/>
    <w:rsid w:val="00E94F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2786"/>
    <w:pPr>
      <w:ind w:left="720"/>
      <w:contextualSpacing/>
    </w:pPr>
  </w:style>
  <w:style w:type="character" w:styleId="CommentReference">
    <w:name w:val="annotation reference"/>
    <w:basedOn w:val="DefaultParagraphFont"/>
    <w:rsid w:val="00B00F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0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0F47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B00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0F47"/>
    <w:rPr>
      <w:b/>
      <w:bCs/>
      <w:lang w:val="de-DE"/>
    </w:rPr>
  </w:style>
  <w:style w:type="paragraph" w:styleId="PlainText">
    <w:name w:val="Plain Text"/>
    <w:basedOn w:val="Normal"/>
    <w:link w:val="PlainTextChar"/>
    <w:rsid w:val="006538B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538B6"/>
    <w:rPr>
      <w:rFonts w:ascii="Consolas" w:hAnsi="Consolas" w:cs="Consolas"/>
      <w:sz w:val="21"/>
      <w:szCs w:val="21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AB2A79"/>
    <w:rPr>
      <w:rFonts w:eastAsia="Calibri"/>
      <w:b/>
      <w:sz w:val="28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AB2A79"/>
    <w:rPr>
      <w:rFonts w:eastAsia="Calibri"/>
      <w:b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dps@edps.europa.e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ps.europa.eu/" TargetMode="External"/><Relationship Id="rId1" Type="http://schemas.openxmlformats.org/officeDocument/2006/relationships/hyperlink" Target="mailto:edps@edps.e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pinion for translation" edit="true"/>
    <f:field ref="objsubject" par="" text="" edit="true"/>
    <f:field ref="objcreatedby" par="" text="Candellier, Petra"/>
    <f:field ref="objcreatedat" par="" date="2017-10-19T12:01:22" text="Oct 19, 2017 12:01:22 PM"/>
    <f:field ref="objchangedby" par="" text="Candellier, Petra"/>
    <f:field ref="objmodifiedat" par="" date="2017-10-19T12:02:59" text="Oct 19, 2017 12:02:59 PM"/>
    <f:field ref="doc_FSCFOLIO_1_1001_FieldDocumentNumber" par="" text=""/>
    <f:field ref="doc_FSCFOLIO_1_1001_FieldSubject" par="" text="" edit="true"/>
    <f:field ref="FSCFOLIO_1_1001_FieldCurrentUser" par="" text="Stephen Andrews"/>
    <f:field ref="casefile_EDPSOM_103_3700_FieldCaseNumber" par="" text="2017-0171"/>
    <f:field ref="casefile_EDPSOM_103_3700_FieldTitle" par="" text="[UPDATE] Promotions at CEDEFOP"/>
    <f:field ref="casefile_EDPSOM_103_3700_FieldClass" par="" text="03.01.02 Art 27 Notification"/>
    <f:field ref="casefile_EDPSOM_103_3700_FieldInitiator" par="" text="Stowell Robert "/>
    <f:field ref="casefile_EDPSOM_103_3700_FieldInterinstitutional" par="" text=""/>
    <f:field ref="EDPSOM_103_3700_FieldSensitivity" par="" text="Normal"/>
    <f:field ref="EDPSOM_103_3700_FieldExternalRef" par="" text="" edit="true"/>
    <f:field ref="EDPSOM_103_3700_FieldDescription" par="" text="" edit="true"/>
  </f:record>
  <f:display par="" text="Case file">
    <f:field ref="casefile_EDPSOM_103_3700_FieldCaseNumber" text="Case number"/>
    <f:field ref="casefile_EDPSOM_103_3700_FieldClass" text="Class"/>
    <f:field ref="casefile_EDPSOM_103_3700_FieldInitiator" text="Initiator"/>
    <f:field ref="casefile_EDPSOM_103_3700_FieldInterinstitutional" text="Interinstitutional number"/>
    <f:field ref="casefile_EDPSOM_103_3700_FieldTitle" text="Title"/>
  </f:display>
  <f:display par="" text="General">
    <f:field ref="objcreatedby" text="Created by"/>
    <f:field ref="objcreatedat" text="Created on/at"/>
    <f:field ref="FSCFOLIO_1_1001_FieldCurrentUser" text="Current User"/>
    <f:field ref="EDPSOM_103_3700_FieldDescription" text="Description"/>
    <f:field ref="objchangedby" text="Last Change by"/>
    <f:field ref="objmodifiedat" text="Last Change on/at"/>
    <f:field ref="objname" text="Name"/>
    <f:field ref="EDPSOM_103_3700_FieldExternalRef" text="Sender's reference"/>
    <f:field ref="EDPSOM_103_3700_FieldSensitivity" text="Sensitivity"/>
    <f:field ref="objsubject" text="Subject"/>
  </f:display>
  <f:display par="" text="Mail Merge">
    <f:field ref="doc_FSCFOLIO_1_1001_FieldDocumentNumber" text="Document Number"/>
    <f:field ref="doc_FSCFOLIO_1_1001_FieldSubject" text="Subjec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B593EED-A41F-4499-893F-C55D7183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Opinion on a Notification for Prior Checking received from the Data Protection Officer of the</vt:lpstr>
    </vt:vector>
  </TitlesOfParts>
  <Company>CDT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 on a Notification for Prior Checking received from the Data Protection Officer of the</dc:title>
  <dc:creator>CDT</dc:creator>
  <cp:lastModifiedBy>RAVENHILL Isabella</cp:lastModifiedBy>
  <cp:revision>2</cp:revision>
  <cp:lastPrinted>2017-10-17T10:45:00Z</cp:lastPrinted>
  <dcterms:created xsi:type="dcterms:W3CDTF">2017-12-15T10:25:00Z</dcterms:created>
  <dcterms:modified xsi:type="dcterms:W3CDTF">2017-12-15T10:25:00Z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COO.6515.100.3.305036</vt:lpwstr>
  </property>
  <property fmtid="{D5CDD505-2E9C-101B-9397-08002B2CF9AE}" pid="3" name="FSC#EDPSOM@103.3700:edpsarrivalnumber">
    <vt:lpwstr/>
  </property>
  <property fmtid="{D5CDD505-2E9C-101B-9397-08002B2CF9AE}" pid="4" name="FSC#EDPSOM@103.3700:edpscasedescription">
    <vt:lpwstr>[UPDATE] Promotions at CEDEFOP</vt:lpwstr>
  </property>
  <property fmtid="{D5CDD505-2E9C-101B-9397-08002B2CF9AE}" pid="5" name="FSC#EDPSOM@103.3700:edpscasenumber">
    <vt:lpwstr>2017-0171</vt:lpwstr>
  </property>
  <property fmtid="{D5CDD505-2E9C-101B-9397-08002B2CF9AE}" pid="6" name="FSC#EDPSOM@103.3700:edpscasetitle">
    <vt:lpwstr>[UPDATE] Promotions at CEDEFOP</vt:lpwstr>
  </property>
  <property fmtid="{D5CDD505-2E9C-101B-9397-08002B2CF9AE}" pid="7" name="FSC#EDPSOM@103.3700:edpsdeparturenumber">
    <vt:lpwstr/>
  </property>
  <property fmtid="{D5CDD505-2E9C-101B-9397-08002B2CF9AE}" pid="8" name="FSC#FSCFOLIO@1.1001:docpropproject">
    <vt:lpwstr/>
  </property>
  <property fmtid="{D5CDD505-2E9C-101B-9397-08002B2CF9AE}" pid="9" name="_DocHome">
    <vt:i4>1698455814</vt:i4>
  </property>
</Properties>
</file>